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0176" w14:textId="39015E6A" w:rsidR="00AE0A4A" w:rsidRDefault="006A57CD">
      <w:pPr>
        <w:pStyle w:val="Normalny1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Bukwałd, dn. </w:t>
      </w:r>
      <w:r w:rsidR="00EB23E6">
        <w:rPr>
          <w:rFonts w:ascii="Arial" w:eastAsia="Arial" w:hAnsi="Arial" w:cs="Arial"/>
          <w:sz w:val="20"/>
          <w:szCs w:val="20"/>
        </w:rPr>
        <w:t>10</w:t>
      </w:r>
      <w:bookmarkStart w:id="0" w:name="_GoBack"/>
      <w:bookmarkEnd w:id="0"/>
      <w:r w:rsidR="00C45200">
        <w:rPr>
          <w:rFonts w:ascii="Arial" w:eastAsia="Arial" w:hAnsi="Arial" w:cs="Arial"/>
          <w:sz w:val="20"/>
          <w:szCs w:val="20"/>
        </w:rPr>
        <w:t>.</w:t>
      </w:r>
      <w:r w:rsidR="0028688E">
        <w:rPr>
          <w:rFonts w:ascii="Arial" w:eastAsia="Arial" w:hAnsi="Arial" w:cs="Arial"/>
          <w:sz w:val="20"/>
          <w:szCs w:val="20"/>
        </w:rPr>
        <w:t>0</w:t>
      </w:r>
      <w:r w:rsidR="00C45200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.201</w:t>
      </w:r>
      <w:r w:rsidR="0028688E">
        <w:rPr>
          <w:rFonts w:ascii="Arial" w:eastAsia="Arial" w:hAnsi="Arial" w:cs="Arial"/>
          <w:sz w:val="20"/>
          <w:szCs w:val="20"/>
        </w:rPr>
        <w:t xml:space="preserve">9 </w:t>
      </w:r>
      <w:r>
        <w:rPr>
          <w:rFonts w:ascii="Arial" w:eastAsia="Arial" w:hAnsi="Arial" w:cs="Arial"/>
          <w:sz w:val="20"/>
          <w:szCs w:val="20"/>
        </w:rPr>
        <w:t xml:space="preserve">r. </w:t>
      </w:r>
    </w:p>
    <w:p w14:paraId="579FE734" w14:textId="77777777" w:rsidR="00AE0A4A" w:rsidRDefault="00AE0A4A">
      <w:pPr>
        <w:pStyle w:val="Normalny1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3781CECD" w14:textId="77777777" w:rsidR="00AE0A4A" w:rsidRDefault="006A57CD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9E76432" w14:textId="77777777" w:rsidR="00AE0A4A" w:rsidRDefault="00AE0A4A">
      <w:pPr>
        <w:pStyle w:val="Normalny1"/>
        <w:rPr>
          <w:rFonts w:ascii="Arial" w:eastAsia="Arial" w:hAnsi="Arial" w:cs="Arial"/>
          <w:sz w:val="20"/>
          <w:szCs w:val="20"/>
        </w:rPr>
      </w:pPr>
    </w:p>
    <w:p w14:paraId="0CFB7DDA" w14:textId="77777777" w:rsidR="00AE0A4A" w:rsidRDefault="006A57CD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2717C3B4" w14:textId="77777777" w:rsidR="00AE0A4A" w:rsidRDefault="006A57CD">
      <w:pPr>
        <w:pStyle w:val="Normalny1"/>
        <w:keepNext/>
        <w:keepLines/>
        <w:spacing w:after="0" w:line="276" w:lineRule="auto"/>
        <w:ind w:right="3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 xml:space="preserve">, 664 173 828, 664 950 458 publikuje </w:t>
      </w:r>
    </w:p>
    <w:p w14:paraId="55BB8A02" w14:textId="77777777" w:rsidR="00AE0A4A" w:rsidRDefault="00AE0A4A">
      <w:pPr>
        <w:pStyle w:val="Normalny1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sz w:val="20"/>
          <w:szCs w:val="20"/>
        </w:rPr>
      </w:pPr>
    </w:p>
    <w:p w14:paraId="16AA62B8" w14:textId="77777777" w:rsidR="00AE0A4A" w:rsidRDefault="006A57CD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14:paraId="2199E737" w14:textId="77777777" w:rsidR="00AE0A4A" w:rsidRDefault="006A57CD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„Wykonanie materiałów promocyjnych na konferencję”</w:t>
      </w:r>
    </w:p>
    <w:p w14:paraId="2847EF91" w14:textId="0042C123" w:rsidR="00AE0A4A" w:rsidRDefault="006A57CD">
      <w:pPr>
        <w:pStyle w:val="Normalny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EB23E6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/ZO/201</w:t>
      </w:r>
      <w:r w:rsidR="0028688E">
        <w:rPr>
          <w:rFonts w:ascii="Arial" w:eastAsia="Arial" w:hAnsi="Arial" w:cs="Arial"/>
          <w:sz w:val="20"/>
          <w:szCs w:val="20"/>
        </w:rPr>
        <w:t>9</w:t>
      </w:r>
    </w:p>
    <w:p w14:paraId="6ABE4532" w14:textId="77777777" w:rsidR="00AE0A4A" w:rsidRDefault="00AE0A4A">
      <w:pPr>
        <w:pStyle w:val="Normalny1"/>
        <w:keepNext/>
        <w:keepLines/>
        <w:spacing w:after="0" w:line="276" w:lineRule="auto"/>
        <w:ind w:left="315" w:right="362" w:firstLine="0"/>
        <w:rPr>
          <w:rFonts w:ascii="Arial" w:eastAsia="Arial" w:hAnsi="Arial" w:cs="Arial"/>
          <w:color w:val="0563C1"/>
          <w:sz w:val="20"/>
          <w:szCs w:val="20"/>
          <w:u w:val="single"/>
        </w:rPr>
      </w:pPr>
    </w:p>
    <w:p w14:paraId="20717FDC" w14:textId="77777777" w:rsidR="00AE0A4A" w:rsidRDefault="006A57CD">
      <w:pPr>
        <w:pStyle w:val="Normalny1"/>
        <w:ind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Przedmiotem zamówienia jest </w:t>
      </w:r>
      <w:r>
        <w:rPr>
          <w:rFonts w:ascii="Arial" w:eastAsia="Arial" w:hAnsi="Arial" w:cs="Arial"/>
          <w:b/>
          <w:sz w:val="20"/>
          <w:szCs w:val="20"/>
        </w:rPr>
        <w:t>zaprojektowanie i wydruk materiałów</w:t>
      </w:r>
      <w:r>
        <w:rPr>
          <w:rFonts w:ascii="Arial" w:eastAsia="Arial" w:hAnsi="Arial" w:cs="Arial"/>
          <w:sz w:val="20"/>
          <w:szCs w:val="20"/>
        </w:rPr>
        <w:t xml:space="preserve"> promocyjnych na konferencję. Poniżej znajduje się lista materiałów wraz ze specyfikacją, nakładem i opisem wymagań dotyczących zlecenia. </w:t>
      </w:r>
    </w:p>
    <w:tbl>
      <w:tblPr>
        <w:tblStyle w:val="a"/>
        <w:tblW w:w="8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340"/>
        <w:gridCol w:w="1417"/>
      </w:tblGrid>
      <w:tr w:rsidR="00AE0A4A" w14:paraId="10FA9D66" w14:textId="77777777" w:rsidTr="00402051">
        <w:tc>
          <w:tcPr>
            <w:tcW w:w="1980" w:type="dxa"/>
          </w:tcPr>
          <w:p w14:paraId="4808E450" w14:textId="77777777" w:rsidR="00AE0A4A" w:rsidRDefault="006A57CD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PRODUKT</w:t>
            </w:r>
          </w:p>
        </w:tc>
        <w:tc>
          <w:tcPr>
            <w:tcW w:w="5340" w:type="dxa"/>
          </w:tcPr>
          <w:p w14:paraId="182B9E77" w14:textId="77777777" w:rsidR="00AE0A4A" w:rsidRDefault="006A57CD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14:paraId="5C6B070E" w14:textId="77777777" w:rsidR="00AE0A4A" w:rsidRDefault="006A57CD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AE0A4A" w14:paraId="31083479" w14:textId="77777777" w:rsidTr="00402051">
        <w:tc>
          <w:tcPr>
            <w:tcW w:w="1980" w:type="dxa"/>
          </w:tcPr>
          <w:p w14:paraId="79750873" w14:textId="77777777" w:rsidR="00AE0A4A" w:rsidRPr="005946BE" w:rsidRDefault="006A57CD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>BANER</w:t>
            </w:r>
            <w:r w:rsidR="00402051">
              <w:t xml:space="preserve"> </w:t>
            </w:r>
            <w:r w:rsidR="00402051" w:rsidRPr="00402051">
              <w:rPr>
                <w:rFonts w:ascii="Arial" w:eastAsia="Arial" w:hAnsi="Arial" w:cs="Arial"/>
                <w:b/>
                <w:sz w:val="20"/>
                <w:szCs w:val="20"/>
              </w:rPr>
              <w:t>ZEWNĘTRZNY JEDNOSTRONNY</w:t>
            </w:r>
          </w:p>
        </w:tc>
        <w:tc>
          <w:tcPr>
            <w:tcW w:w="5340" w:type="dxa"/>
          </w:tcPr>
          <w:p w14:paraId="19D21F09" w14:textId="77777777" w:rsidR="00F72955" w:rsidRPr="005946BE" w:rsidRDefault="00F72955" w:rsidP="00F72955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Baner zewnętrzny jednostronny</w:t>
            </w:r>
          </w:p>
          <w:p w14:paraId="2CFD6E78" w14:textId="77777777" w:rsidR="00F72955" w:rsidRPr="005946BE" w:rsidRDefault="00F72955" w:rsidP="00F72955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3 m. x 1 m.</w:t>
            </w:r>
          </w:p>
          <w:p w14:paraId="1183AF0A" w14:textId="77777777" w:rsidR="00F72955" w:rsidRPr="005946BE" w:rsidRDefault="00F72955" w:rsidP="00F72955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oczkowanie co 30 cm.</w:t>
            </w:r>
          </w:p>
          <w:p w14:paraId="03DEC404" w14:textId="77777777" w:rsidR="00C45200" w:rsidRDefault="00F72955" w:rsidP="00F72955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ma</w:t>
            </w:r>
            <w:r w:rsidR="006A57CD" w:rsidRPr="005946BE">
              <w:rPr>
                <w:rFonts w:ascii="Arial" w:eastAsia="Arial" w:hAnsi="Arial" w:cs="Arial"/>
                <w:sz w:val="20"/>
                <w:szCs w:val="20"/>
              </w:rPr>
              <w:t xml:space="preserve">teriał frontlit lub siatka mesh </w:t>
            </w:r>
          </w:p>
          <w:p w14:paraId="14127578" w14:textId="77777777" w:rsidR="00AE0A4A" w:rsidRPr="005946BE" w:rsidRDefault="006A57CD" w:rsidP="00F72955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zamówienie obejmuje projekt oraz wydruk</w:t>
            </w:r>
          </w:p>
        </w:tc>
        <w:tc>
          <w:tcPr>
            <w:tcW w:w="1417" w:type="dxa"/>
          </w:tcPr>
          <w:p w14:paraId="23312FEC" w14:textId="77777777" w:rsidR="00AE0A4A" w:rsidRDefault="006A57CD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F72955" w14:paraId="6DDFD9B1" w14:textId="77777777" w:rsidTr="00402051">
        <w:tc>
          <w:tcPr>
            <w:tcW w:w="1980" w:type="dxa"/>
          </w:tcPr>
          <w:p w14:paraId="22D1C13A" w14:textId="77777777" w:rsidR="00F72955" w:rsidRPr="005946BE" w:rsidRDefault="00F72955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>BANERY WEWNĘTRZNE</w:t>
            </w:r>
          </w:p>
        </w:tc>
        <w:tc>
          <w:tcPr>
            <w:tcW w:w="5340" w:type="dxa"/>
          </w:tcPr>
          <w:p w14:paraId="63EE9B8B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Banery wewnętrzne</w:t>
            </w:r>
          </w:p>
          <w:p w14:paraId="53D21CA7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różne wymiary łącznie 20 m kwadratowych</w:t>
            </w:r>
          </w:p>
        </w:tc>
        <w:tc>
          <w:tcPr>
            <w:tcW w:w="1417" w:type="dxa"/>
          </w:tcPr>
          <w:p w14:paraId="3EA227DB" w14:textId="77777777" w:rsidR="00F72955" w:rsidRPr="005946BE" w:rsidRDefault="00F72955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AE0A4A" w14:paraId="347F1352" w14:textId="77777777" w:rsidTr="00402051">
        <w:tc>
          <w:tcPr>
            <w:tcW w:w="1980" w:type="dxa"/>
          </w:tcPr>
          <w:p w14:paraId="3FAF5309" w14:textId="77777777" w:rsidR="00AE0A4A" w:rsidRPr="005946BE" w:rsidRDefault="006A57CD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>PLAKAT</w:t>
            </w:r>
            <w:r w:rsidR="0028688E" w:rsidRPr="005946BE">
              <w:rPr>
                <w:rFonts w:ascii="Arial" w:eastAsia="Arial" w:hAnsi="Arial" w:cs="Arial"/>
                <w:b/>
                <w:sz w:val="20"/>
                <w:szCs w:val="20"/>
              </w:rPr>
              <w:t xml:space="preserve"> B1</w:t>
            </w:r>
          </w:p>
        </w:tc>
        <w:tc>
          <w:tcPr>
            <w:tcW w:w="5340" w:type="dxa"/>
          </w:tcPr>
          <w:p w14:paraId="4411644D" w14:textId="77777777" w:rsidR="0028688E" w:rsidRPr="005946BE" w:rsidRDefault="0028688E" w:rsidP="0028688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Plakat B1 – nakład 200 szt.</w:t>
            </w:r>
          </w:p>
          <w:p w14:paraId="6A41A441" w14:textId="77777777" w:rsidR="0028688E" w:rsidRPr="005946BE" w:rsidRDefault="0028688E" w:rsidP="0028688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100 x 70 (98 x 68)</w:t>
            </w:r>
          </w:p>
          <w:p w14:paraId="734739FC" w14:textId="77777777" w:rsidR="0028688E" w:rsidRPr="005946BE" w:rsidRDefault="0028688E" w:rsidP="0028688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zadruk 4+0</w:t>
            </w:r>
          </w:p>
          <w:p w14:paraId="0E8879BA" w14:textId="77777777" w:rsidR="0028688E" w:rsidRPr="005946BE" w:rsidRDefault="0028688E" w:rsidP="0028688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 xml:space="preserve">kreda mat 170 g. </w:t>
            </w:r>
          </w:p>
          <w:p w14:paraId="24B28DBE" w14:textId="77777777" w:rsidR="0028688E" w:rsidRPr="005946BE" w:rsidRDefault="0028688E" w:rsidP="0028688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zamówienie obejmuje projekt oraz wydruk</w:t>
            </w:r>
          </w:p>
          <w:p w14:paraId="70F47C33" w14:textId="77777777" w:rsidR="0028688E" w:rsidRPr="005946BE" w:rsidRDefault="0028688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4DA9FC" w14:textId="77777777" w:rsidR="00AE0A4A" w:rsidRDefault="006A57CD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28688E">
              <w:rPr>
                <w:rFonts w:ascii="Arial" w:eastAsia="Arial" w:hAnsi="Arial" w:cs="Arial"/>
                <w:sz w:val="20"/>
                <w:szCs w:val="20"/>
              </w:rPr>
              <w:t xml:space="preserve">0 szt. </w:t>
            </w:r>
          </w:p>
        </w:tc>
      </w:tr>
      <w:tr w:rsidR="00AE0A4A" w14:paraId="5080F75E" w14:textId="77777777" w:rsidTr="00402051">
        <w:tc>
          <w:tcPr>
            <w:tcW w:w="1980" w:type="dxa"/>
          </w:tcPr>
          <w:p w14:paraId="0A15047D" w14:textId="77777777" w:rsidR="00AE0A4A" w:rsidRPr="005946BE" w:rsidRDefault="0028688E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 xml:space="preserve">NOTATNIK </w:t>
            </w:r>
          </w:p>
        </w:tc>
        <w:tc>
          <w:tcPr>
            <w:tcW w:w="5340" w:type="dxa"/>
          </w:tcPr>
          <w:p w14:paraId="6359DEC3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 xml:space="preserve">Notatnik A5 pion – 200 szt. </w:t>
            </w:r>
          </w:p>
          <w:p w14:paraId="09C3D741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środek:</w:t>
            </w:r>
          </w:p>
          <w:p w14:paraId="3925881E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100 stron, papier offset 90 g. załadunek dwustronny 1+1</w:t>
            </w:r>
          </w:p>
          <w:p w14:paraId="6FE3C6E1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12 stron, kreda mat 250 g. zadruk dwustronny 4+4 (program, fotografie, kalendarz);</w:t>
            </w:r>
          </w:p>
          <w:p w14:paraId="105199BB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okładka:</w:t>
            </w:r>
          </w:p>
          <w:p w14:paraId="2583554E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kreda mat 300 g. zadruk dwustronny 4+4 + folia mat dwustronnie 1+1</w:t>
            </w:r>
          </w:p>
          <w:p w14:paraId="3A6C57EB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+okładka ochronna</w:t>
            </w:r>
          </w:p>
          <w:p w14:paraId="6975B041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+bindowanie</w:t>
            </w:r>
          </w:p>
        </w:tc>
        <w:tc>
          <w:tcPr>
            <w:tcW w:w="1417" w:type="dxa"/>
          </w:tcPr>
          <w:p w14:paraId="62F79E4E" w14:textId="77777777" w:rsidR="00AE0A4A" w:rsidRDefault="0028688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 szt.</w:t>
            </w:r>
          </w:p>
        </w:tc>
      </w:tr>
      <w:tr w:rsidR="0028688E" w14:paraId="1A046BAC" w14:textId="77777777" w:rsidTr="00402051">
        <w:tc>
          <w:tcPr>
            <w:tcW w:w="1980" w:type="dxa"/>
          </w:tcPr>
          <w:p w14:paraId="7E9EB39A" w14:textId="77777777" w:rsidR="0028688E" w:rsidRPr="005946BE" w:rsidRDefault="0028688E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>OŁÓWEK BEZ GUMKI</w:t>
            </w:r>
          </w:p>
        </w:tc>
        <w:tc>
          <w:tcPr>
            <w:tcW w:w="5340" w:type="dxa"/>
          </w:tcPr>
          <w:p w14:paraId="295D0EB6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Ołówek bez gumki – 1 opakowanie zbiorcze</w:t>
            </w:r>
          </w:p>
          <w:p w14:paraId="720A2804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B2</w:t>
            </w:r>
          </w:p>
          <w:p w14:paraId="0AAE21BC" w14:textId="77777777" w:rsidR="0028688E" w:rsidRPr="005946BE" w:rsidRDefault="0028688E" w:rsidP="0028688E">
            <w:pPr>
              <w:pStyle w:val="Normalny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+ nadruk jeden kolor</w:t>
            </w:r>
          </w:p>
        </w:tc>
        <w:tc>
          <w:tcPr>
            <w:tcW w:w="1417" w:type="dxa"/>
          </w:tcPr>
          <w:p w14:paraId="5550DB93" w14:textId="77777777" w:rsidR="0028688E" w:rsidRDefault="0028688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op. </w:t>
            </w:r>
          </w:p>
        </w:tc>
      </w:tr>
      <w:tr w:rsidR="00F72955" w14:paraId="499349E5" w14:textId="77777777" w:rsidTr="00402051">
        <w:tc>
          <w:tcPr>
            <w:tcW w:w="1980" w:type="dxa"/>
          </w:tcPr>
          <w:p w14:paraId="36A37416" w14:textId="77777777" w:rsidR="00F72955" w:rsidRPr="005946BE" w:rsidRDefault="00F72955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20"/>
                <w:szCs w:val="20"/>
              </w:rPr>
              <w:t>ZAPROSZENIA</w:t>
            </w:r>
          </w:p>
        </w:tc>
        <w:tc>
          <w:tcPr>
            <w:tcW w:w="5340" w:type="dxa"/>
          </w:tcPr>
          <w:p w14:paraId="37A93839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 xml:space="preserve">Zaproszenia dla Vip-ów – nakład </w:t>
            </w:r>
            <w:r w:rsidR="00C45200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5946BE">
              <w:rPr>
                <w:rFonts w:ascii="Arial" w:eastAsia="Arial" w:hAnsi="Arial" w:cs="Arial"/>
                <w:sz w:val="20"/>
                <w:szCs w:val="20"/>
              </w:rPr>
              <w:t>0 szt.</w:t>
            </w:r>
          </w:p>
          <w:p w14:paraId="71DEC071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format 140 x 140 po złożeniu</w:t>
            </w:r>
          </w:p>
          <w:p w14:paraId="098991CF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papier kreda mat 350 g. zadruk 4+4</w:t>
            </w:r>
          </w:p>
          <w:p w14:paraId="7DAB7542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lakier dyspersyjny 1+1</w:t>
            </w:r>
          </w:p>
          <w:p w14:paraId="35BE549F" w14:textId="77777777" w:rsidR="00F72955" w:rsidRPr="005946BE" w:rsidRDefault="00F72955" w:rsidP="00F72955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zamówienie obejmuje projekt oraz wydruk</w:t>
            </w:r>
          </w:p>
        </w:tc>
        <w:tc>
          <w:tcPr>
            <w:tcW w:w="1417" w:type="dxa"/>
          </w:tcPr>
          <w:p w14:paraId="61C1241D" w14:textId="77777777" w:rsidR="00F72955" w:rsidRDefault="00C45200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="00F72955">
              <w:rPr>
                <w:rFonts w:ascii="Arial" w:eastAsia="Arial" w:hAnsi="Arial" w:cs="Arial"/>
                <w:sz w:val="20"/>
                <w:szCs w:val="20"/>
              </w:rPr>
              <w:t xml:space="preserve">0 szt. </w:t>
            </w:r>
          </w:p>
        </w:tc>
      </w:tr>
      <w:tr w:rsidR="005946BE" w14:paraId="1F300CC3" w14:textId="77777777" w:rsidTr="00402051">
        <w:tc>
          <w:tcPr>
            <w:tcW w:w="1980" w:type="dxa"/>
          </w:tcPr>
          <w:p w14:paraId="3286BC78" w14:textId="77777777" w:rsidR="005946BE" w:rsidRPr="005946BE" w:rsidRDefault="005946BE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b/>
                <w:sz w:val="18"/>
                <w:szCs w:val="18"/>
              </w:rPr>
              <w:t>IDENTYFIKATORY</w:t>
            </w:r>
          </w:p>
        </w:tc>
        <w:tc>
          <w:tcPr>
            <w:tcW w:w="5340" w:type="dxa"/>
          </w:tcPr>
          <w:p w14:paraId="75F91F1B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Identyfikatory ze smyczą (część imienna część nie imienna) – 200 szt.</w:t>
            </w:r>
          </w:p>
          <w:p w14:paraId="712B5501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format 8,5 x 13 cm. papier 350 g.</w:t>
            </w:r>
          </w:p>
          <w:p w14:paraId="2668ED7E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zadruk 4+4</w:t>
            </w:r>
          </w:p>
          <w:p w14:paraId="226BC46E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+ laminowanie 1+1</w:t>
            </w:r>
          </w:p>
        </w:tc>
        <w:tc>
          <w:tcPr>
            <w:tcW w:w="1417" w:type="dxa"/>
          </w:tcPr>
          <w:p w14:paraId="1B5B78A5" w14:textId="77777777" w:rsidR="005946BE" w:rsidRDefault="005946B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200 szt. </w:t>
            </w:r>
          </w:p>
        </w:tc>
      </w:tr>
      <w:tr w:rsidR="005946BE" w14:paraId="5D293A37" w14:textId="77777777" w:rsidTr="00402051">
        <w:tc>
          <w:tcPr>
            <w:tcW w:w="1980" w:type="dxa"/>
          </w:tcPr>
          <w:p w14:paraId="11665EDF" w14:textId="77777777" w:rsidR="005946BE" w:rsidRPr="005946BE" w:rsidRDefault="005946BE">
            <w:pPr>
              <w:pStyle w:val="Normalny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46BE">
              <w:rPr>
                <w:rFonts w:ascii="Arial" w:eastAsia="Arial" w:hAnsi="Arial" w:cs="Arial"/>
                <w:b/>
                <w:sz w:val="18"/>
                <w:szCs w:val="18"/>
              </w:rPr>
              <w:t>TORBA</w:t>
            </w:r>
          </w:p>
        </w:tc>
        <w:tc>
          <w:tcPr>
            <w:tcW w:w="5340" w:type="dxa"/>
          </w:tcPr>
          <w:p w14:paraId="1F52562C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>nowa torba oryginalna wojskowa zabytkowa - 200 szt.</w:t>
            </w:r>
          </w:p>
        </w:tc>
        <w:tc>
          <w:tcPr>
            <w:tcW w:w="1417" w:type="dxa"/>
          </w:tcPr>
          <w:p w14:paraId="34C0A290" w14:textId="77777777" w:rsidR="005946BE" w:rsidRDefault="005946B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200 szt. </w:t>
            </w:r>
          </w:p>
        </w:tc>
      </w:tr>
      <w:tr w:rsidR="005946BE" w14:paraId="3A936D0E" w14:textId="77777777" w:rsidTr="00402051">
        <w:tc>
          <w:tcPr>
            <w:tcW w:w="1980" w:type="dxa"/>
          </w:tcPr>
          <w:p w14:paraId="11AB29E6" w14:textId="77777777" w:rsidR="005946BE" w:rsidRPr="005946BE" w:rsidRDefault="005946BE">
            <w:pPr>
              <w:pStyle w:val="Normalny1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946BE">
              <w:rPr>
                <w:rFonts w:ascii="Arial" w:eastAsia="Arial" w:hAnsi="Arial" w:cs="Arial"/>
                <w:b/>
                <w:sz w:val="18"/>
                <w:szCs w:val="18"/>
              </w:rPr>
              <w:t>BUTONY / NASZYWKI</w:t>
            </w:r>
          </w:p>
        </w:tc>
        <w:tc>
          <w:tcPr>
            <w:tcW w:w="5340" w:type="dxa"/>
          </w:tcPr>
          <w:p w14:paraId="6E730ED4" w14:textId="77777777" w:rsidR="005946BE" w:rsidRPr="005946BE" w:rsidRDefault="005946BE" w:rsidP="005946BE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 w:rsidRPr="005946BE">
              <w:rPr>
                <w:rFonts w:ascii="Arial" w:eastAsia="Arial" w:hAnsi="Arial" w:cs="Arial"/>
                <w:sz w:val="20"/>
                <w:szCs w:val="20"/>
              </w:rPr>
              <w:t xml:space="preserve">butony / naszywki (znakowanie do toreb konferencyjnych) </w:t>
            </w:r>
          </w:p>
        </w:tc>
        <w:tc>
          <w:tcPr>
            <w:tcW w:w="1417" w:type="dxa"/>
          </w:tcPr>
          <w:p w14:paraId="4F0CD6A6" w14:textId="77777777" w:rsidR="005946BE" w:rsidRDefault="005946BE">
            <w:pPr>
              <w:pStyle w:val="Normalny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400 szt. </w:t>
            </w:r>
          </w:p>
        </w:tc>
      </w:tr>
    </w:tbl>
    <w:p w14:paraId="44CB8841" w14:textId="77777777" w:rsidR="00AE0A4A" w:rsidRDefault="00AE0A4A">
      <w:pPr>
        <w:pStyle w:val="Normalny1"/>
        <w:ind w:firstLine="710"/>
        <w:rPr>
          <w:rFonts w:ascii="Arial" w:eastAsia="Arial" w:hAnsi="Arial" w:cs="Arial"/>
          <w:sz w:val="20"/>
          <w:szCs w:val="20"/>
        </w:rPr>
      </w:pPr>
    </w:p>
    <w:p w14:paraId="4F36FB1B" w14:textId="77777777" w:rsidR="00AE0A4A" w:rsidRDefault="006A57CD">
      <w:pPr>
        <w:pStyle w:val="Normalny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Realizację przedmiotu umowy określa Projekt umowy stanowiący Załącznik nr </w:t>
      </w:r>
      <w:r w:rsidR="00EA4AD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="005B3491">
        <w:rPr>
          <w:rFonts w:ascii="Arial" w:eastAsia="Arial" w:hAnsi="Arial" w:cs="Arial"/>
          <w:sz w:val="20"/>
          <w:szCs w:val="20"/>
        </w:rPr>
        <w:t>Dostawa/t</w:t>
      </w:r>
      <w:r>
        <w:rPr>
          <w:rFonts w:ascii="Arial" w:eastAsia="Arial" w:hAnsi="Arial" w:cs="Arial"/>
          <w:sz w:val="20"/>
          <w:szCs w:val="20"/>
        </w:rPr>
        <w:t>ransport materiałów leży po stronie Wykonawcy. Materiały zostaną dostarczone w formie gotowej do dystrybucji.</w:t>
      </w:r>
    </w:p>
    <w:p w14:paraId="0B4C1E51" w14:textId="77777777" w:rsidR="00AE0A4A" w:rsidRDefault="00AE0A4A">
      <w:pPr>
        <w:pStyle w:val="Normalny1"/>
        <w:spacing w:after="160" w:line="259" w:lineRule="auto"/>
        <w:ind w:left="0" w:firstLine="0"/>
        <w:jc w:val="left"/>
        <w:rPr>
          <w:rFonts w:ascii="Arial" w:eastAsia="Arial" w:hAnsi="Arial" w:cs="Arial"/>
          <w:strike/>
          <w:sz w:val="20"/>
          <w:szCs w:val="20"/>
        </w:rPr>
      </w:pPr>
    </w:p>
    <w:sectPr w:rsidR="00AE0A4A" w:rsidSect="002C08CD">
      <w:headerReference w:type="default" r:id="rId7"/>
      <w:pgSz w:w="11900" w:h="16840"/>
      <w:pgMar w:top="-1276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4E91" w14:textId="77777777" w:rsidR="001C6739" w:rsidRDefault="001C6739" w:rsidP="00AE0A4A">
      <w:pPr>
        <w:spacing w:after="0" w:line="240" w:lineRule="auto"/>
      </w:pPr>
      <w:r>
        <w:separator/>
      </w:r>
    </w:p>
  </w:endnote>
  <w:endnote w:type="continuationSeparator" w:id="0">
    <w:p w14:paraId="3C517118" w14:textId="77777777" w:rsidR="001C6739" w:rsidRDefault="001C6739" w:rsidP="00AE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498B" w14:textId="77777777" w:rsidR="001C6739" w:rsidRDefault="001C6739" w:rsidP="00AE0A4A">
      <w:pPr>
        <w:spacing w:after="0" w:line="240" w:lineRule="auto"/>
      </w:pPr>
      <w:r>
        <w:separator/>
      </w:r>
    </w:p>
  </w:footnote>
  <w:footnote w:type="continuationSeparator" w:id="0">
    <w:p w14:paraId="2A33A495" w14:textId="77777777" w:rsidR="001C6739" w:rsidRDefault="001C6739" w:rsidP="00AE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A925" w14:textId="7DB969C1" w:rsidR="002C08CD" w:rsidRDefault="002C08CD">
    <w:pPr>
      <w:pStyle w:val="Nagwek"/>
    </w:pPr>
    <w:r>
      <w:rPr>
        <w:noProof/>
      </w:rPr>
      <w:drawing>
        <wp:inline distT="0" distB="0" distL="0" distR="0" wp14:anchorId="4D1B027B" wp14:editId="52FDED38">
          <wp:extent cx="57619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56"/>
                  <a:stretch/>
                </pic:blipFill>
                <pic:spPr bwMode="auto">
                  <a:xfrm>
                    <a:off x="0" y="0"/>
                    <a:ext cx="576199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4A"/>
    <w:rsid w:val="001C6739"/>
    <w:rsid w:val="001E1C69"/>
    <w:rsid w:val="0028688E"/>
    <w:rsid w:val="002C08CD"/>
    <w:rsid w:val="003376C6"/>
    <w:rsid w:val="00402051"/>
    <w:rsid w:val="005946BE"/>
    <w:rsid w:val="005B3491"/>
    <w:rsid w:val="006A57CD"/>
    <w:rsid w:val="00976C93"/>
    <w:rsid w:val="00AB00F2"/>
    <w:rsid w:val="00AE0A4A"/>
    <w:rsid w:val="00B4148B"/>
    <w:rsid w:val="00B605DA"/>
    <w:rsid w:val="00C45200"/>
    <w:rsid w:val="00D26972"/>
    <w:rsid w:val="00EA4AD2"/>
    <w:rsid w:val="00EB23E6"/>
    <w:rsid w:val="00F03F67"/>
    <w:rsid w:val="00F37D77"/>
    <w:rsid w:val="00F5544D"/>
    <w:rsid w:val="00F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31A4"/>
  <w15:docId w15:val="{5DD072A5-A56A-4FF3-8E2E-62E4D66C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AE0A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E0A4A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ny1"/>
    <w:next w:val="Normalny1"/>
    <w:rsid w:val="00AE0A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E0A4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AE0A4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AE0A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E0A4A"/>
  </w:style>
  <w:style w:type="table" w:customStyle="1" w:styleId="TableNormal">
    <w:name w:val="Table Normal"/>
    <w:rsid w:val="00AE0A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E0A4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E0A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E0A4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  <w:ind w:left="0" w:firstLine="0"/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CD"/>
  </w:style>
  <w:style w:type="paragraph" w:styleId="Stopka">
    <w:name w:val="footer"/>
    <w:basedOn w:val="Normalny"/>
    <w:link w:val="StopkaZnak"/>
    <w:uiPriority w:val="99"/>
    <w:unhideWhenUsed/>
    <w:rsid w:val="002C0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Andrzej Pobiedziński</cp:lastModifiedBy>
  <cp:revision>5</cp:revision>
  <dcterms:created xsi:type="dcterms:W3CDTF">2019-09-09T10:52:00Z</dcterms:created>
  <dcterms:modified xsi:type="dcterms:W3CDTF">2019-09-10T10:23:00Z</dcterms:modified>
</cp:coreProperties>
</file>