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3</w:t>
        <w:tab/>
        <w:tab/>
        <w:tab/>
        <w:tab/>
        <w:tab/>
        <w:tab/>
        <w:tab/>
        <w:t xml:space="preserve">Bukwałd, dn. 18.11.2017 r.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sz w:val="20"/>
            <w:szCs w:val="20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 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 O SPEŁNIENIU WARUNKÓW UDZIAŁU W POSTĘPOWANIU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materiałów promocyjnych na konferencję”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15/ZO/2017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15/ZO/2017, którego przedmiotem zamówienia jest: „Wykonanie materiałów promocyjnych na konferencję” składam oświadczenie o spełnieniu warunków udziału w postępowaniu: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spełniam, na dzień składania ofert, warunki udziału w postępowaniu, określone w Rozdziale II zapytania ofertowego określone poniżej: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kompetencji lub uprawnień do prowadzenia określonej działalności zawodowej, o ile wynika to z odrębnych przepisów,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sytuacji ekonomicznej lub finansowej,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dot. zdolności technicznej lub zawodowej.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  <w:rPr/>
    </w:pPr>
    <w:r w:rsidDel="00000000" w:rsidR="00000000" w:rsidRPr="00000000">
      <w:rPr/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536"/>
        <w:tab w:val="right" w:pos="9072"/>
      </w:tabs>
      <w:spacing w:after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3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